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56B7A" w14:textId="77777777" w:rsidR="00C44E64" w:rsidRPr="009D17AE" w:rsidRDefault="009D17AE">
      <w:pPr>
        <w:rPr>
          <w:b/>
          <w:sz w:val="48"/>
          <w:szCs w:val="48"/>
        </w:rPr>
      </w:pPr>
      <w:r>
        <w:rPr>
          <w:b/>
          <w:sz w:val="48"/>
          <w:szCs w:val="48"/>
        </w:rPr>
        <w:t>Area Training &amp; Migration Checklist</w:t>
      </w:r>
    </w:p>
    <w:p w14:paraId="3398E164" w14:textId="77777777" w:rsidR="009D17AE" w:rsidRDefault="009D17AE"/>
    <w:p w14:paraId="54C9596C" w14:textId="77777777" w:rsidR="009D17AE" w:rsidRPr="009D17AE" w:rsidRDefault="009D17AE" w:rsidP="009D17AE">
      <w:pPr>
        <w:spacing w:after="0" w:line="240" w:lineRule="auto"/>
        <w:rPr>
          <w:rFonts w:ascii="Helvetica" w:eastAsia="Times New Roman" w:hAnsi="Helvetica" w:cs="Helvetica"/>
          <w:color w:val="222222"/>
          <w:sz w:val="23"/>
          <w:szCs w:val="23"/>
        </w:rPr>
      </w:pPr>
    </w:p>
    <w:p w14:paraId="4B78736D" w14:textId="43F747BE" w:rsidR="009D17AE" w:rsidRPr="009D17AE" w:rsidRDefault="769C66AE" w:rsidP="769C66AE">
      <w:pPr>
        <w:spacing w:after="0" w:line="240" w:lineRule="auto"/>
        <w:rPr>
          <w:rFonts w:ascii="Helvetica,Times New Roman" w:eastAsia="Helvetica,Times New Roman" w:hAnsi="Helvetica,Times New Roman" w:cs="Helvetica,Times New Roman"/>
          <w:color w:val="222222"/>
          <w:sz w:val="23"/>
          <w:szCs w:val="23"/>
        </w:rPr>
      </w:pPr>
      <w:r w:rsidRPr="769C66AE">
        <w:rPr>
          <w:rFonts w:ascii="Helvetica" w:eastAsia="Helvetica" w:hAnsi="Helvetica" w:cs="Helvetica"/>
          <w:b/>
          <w:bCs/>
          <w:color w:val="000000" w:themeColor="text1"/>
          <w:sz w:val="23"/>
          <w:szCs w:val="23"/>
        </w:rPr>
        <w:t>TO:</w:t>
      </w:r>
      <w:r w:rsidRPr="769C66AE">
        <w:rPr>
          <w:rFonts w:ascii="Helvetica" w:eastAsia="Helvetica" w:hAnsi="Helvetica" w:cs="Helvetica"/>
          <w:color w:val="000000" w:themeColor="text1"/>
          <w:sz w:val="23"/>
          <w:szCs w:val="23"/>
        </w:rPr>
        <w:t xml:space="preserve">  OPP-A, OPP-B, OPP-C, OPP-S, OPP-T, </w:t>
      </w:r>
      <w:proofErr w:type="gramStart"/>
      <w:r w:rsidRPr="769C66AE">
        <w:rPr>
          <w:rFonts w:ascii="Helvetica" w:eastAsia="Helvetica" w:hAnsi="Helvetica" w:cs="Helvetica"/>
          <w:color w:val="000000" w:themeColor="text1"/>
          <w:sz w:val="23"/>
          <w:szCs w:val="23"/>
        </w:rPr>
        <w:t>OPP</w:t>
      </w:r>
      <w:proofErr w:type="gramEnd"/>
      <w:r w:rsidRPr="769C66AE">
        <w:rPr>
          <w:rFonts w:ascii="Helvetica" w:eastAsia="Helvetica" w:hAnsi="Helvetica" w:cs="Helvetica"/>
          <w:color w:val="000000" w:themeColor="text1"/>
          <w:sz w:val="23"/>
          <w:szCs w:val="23"/>
        </w:rPr>
        <w:t>-W</w:t>
      </w:r>
    </w:p>
    <w:p w14:paraId="66F10BB7" w14:textId="51B92D88" w:rsidR="009D17AE" w:rsidRPr="009D17AE" w:rsidRDefault="769C66AE" w:rsidP="769C66AE">
      <w:pPr>
        <w:spacing w:after="0" w:line="240" w:lineRule="auto"/>
        <w:rPr>
          <w:rFonts w:ascii="Helvetica,Times New Roman" w:eastAsia="Helvetica,Times New Roman" w:hAnsi="Helvetica,Times New Roman" w:cs="Helvetica,Times New Roman"/>
          <w:color w:val="222222"/>
          <w:sz w:val="23"/>
          <w:szCs w:val="23"/>
        </w:rPr>
      </w:pPr>
      <w:r w:rsidRPr="769C66AE">
        <w:rPr>
          <w:rFonts w:ascii="Helvetica" w:eastAsia="Helvetica" w:hAnsi="Helvetica" w:cs="Helvetica"/>
          <w:b/>
          <w:bCs/>
          <w:color w:val="000000" w:themeColor="text1"/>
          <w:sz w:val="23"/>
          <w:szCs w:val="23"/>
        </w:rPr>
        <w:t>FROM:</w:t>
      </w:r>
      <w:r w:rsidRPr="769C66AE">
        <w:rPr>
          <w:rFonts w:ascii="Helvetica,Times New Roman" w:eastAsia="Helvetica,Times New Roman" w:hAnsi="Helvetica,Times New Roman" w:cs="Helvetica,Times New Roman"/>
          <w:color w:val="000000" w:themeColor="text1"/>
          <w:sz w:val="23"/>
          <w:szCs w:val="23"/>
        </w:rPr>
        <w:t> </w:t>
      </w:r>
      <w:r w:rsidRPr="769C66AE">
        <w:rPr>
          <w:rFonts w:ascii="Helvetica" w:eastAsia="Helvetica" w:hAnsi="Helvetica" w:cs="Helvetica"/>
          <w:color w:val="000000" w:themeColor="text1"/>
          <w:sz w:val="23"/>
          <w:szCs w:val="23"/>
        </w:rPr>
        <w:t>Bill Sitzabee, Associate Vice President and C</w:t>
      </w:r>
      <w:r w:rsidR="009465E0">
        <w:rPr>
          <w:rFonts w:ascii="Helvetica" w:eastAsia="Helvetica" w:hAnsi="Helvetica" w:cs="Helvetica"/>
          <w:color w:val="000000" w:themeColor="text1"/>
          <w:sz w:val="23"/>
          <w:szCs w:val="23"/>
        </w:rPr>
        <w:t>hief Facilities Officer</w:t>
      </w:r>
    </w:p>
    <w:p w14:paraId="485B53A1" w14:textId="77777777" w:rsidR="009D17AE" w:rsidRPr="009D17AE" w:rsidRDefault="009D17AE" w:rsidP="009D17AE">
      <w:pPr>
        <w:spacing w:after="0" w:line="240" w:lineRule="auto"/>
        <w:rPr>
          <w:rFonts w:ascii="Helvetica" w:eastAsia="Times New Roman" w:hAnsi="Helvetica" w:cs="Helvetica"/>
          <w:color w:val="222222"/>
          <w:sz w:val="23"/>
          <w:szCs w:val="23"/>
        </w:rPr>
      </w:pPr>
    </w:p>
    <w:p w14:paraId="72A433C2" w14:textId="77777777" w:rsidR="009D17AE" w:rsidRPr="009D17AE" w:rsidRDefault="009D17AE" w:rsidP="009D17AE">
      <w:pPr>
        <w:spacing w:after="0" w:line="240" w:lineRule="auto"/>
        <w:rPr>
          <w:rFonts w:ascii="Helvetica" w:eastAsia="Times New Roman" w:hAnsi="Helvetica" w:cs="Helvetica"/>
          <w:color w:val="222222"/>
          <w:sz w:val="23"/>
          <w:szCs w:val="23"/>
        </w:rPr>
      </w:pPr>
      <w:r w:rsidRPr="009D17AE">
        <w:rPr>
          <w:rFonts w:ascii="Helvetica" w:eastAsia="Times New Roman" w:hAnsi="Helvetica" w:cs="Helvetica"/>
          <w:b/>
          <w:bCs/>
          <w:color w:val="000000"/>
          <w:sz w:val="23"/>
          <w:szCs w:val="23"/>
        </w:rPr>
        <w:t>SUBJECT: </w:t>
      </w:r>
      <w:r w:rsidRPr="009D17AE">
        <w:rPr>
          <w:rFonts w:ascii="Helvetica" w:eastAsia="Times New Roman" w:hAnsi="Helvetica" w:cs="Helvetica"/>
          <w:color w:val="000000"/>
          <w:sz w:val="23"/>
          <w:szCs w:val="23"/>
        </w:rPr>
        <w:t xml:space="preserve">Office 365 </w:t>
      </w:r>
      <w:r>
        <w:rPr>
          <w:rFonts w:ascii="Helvetica" w:eastAsia="Times New Roman" w:hAnsi="Helvetica" w:cs="Helvetica"/>
          <w:color w:val="000000"/>
          <w:sz w:val="23"/>
          <w:szCs w:val="23"/>
        </w:rPr>
        <w:t>T</w:t>
      </w:r>
      <w:r w:rsidRPr="009D17AE">
        <w:rPr>
          <w:rFonts w:ascii="Helvetica" w:eastAsia="Times New Roman" w:hAnsi="Helvetica" w:cs="Helvetica"/>
          <w:color w:val="000000"/>
          <w:sz w:val="23"/>
          <w:szCs w:val="23"/>
        </w:rPr>
        <w:t xml:space="preserve">raining </w:t>
      </w:r>
      <w:r>
        <w:rPr>
          <w:rFonts w:ascii="Helvetica" w:eastAsia="Times New Roman" w:hAnsi="Helvetica" w:cs="Helvetica"/>
          <w:color w:val="000000"/>
          <w:sz w:val="23"/>
          <w:szCs w:val="23"/>
        </w:rPr>
        <w:t>O</w:t>
      </w:r>
      <w:r w:rsidRPr="009D17AE">
        <w:rPr>
          <w:rFonts w:ascii="Helvetica" w:eastAsia="Times New Roman" w:hAnsi="Helvetica" w:cs="Helvetica"/>
          <w:color w:val="000000"/>
          <w:sz w:val="23"/>
          <w:szCs w:val="23"/>
        </w:rPr>
        <w:t>pportunities</w:t>
      </w:r>
      <w:r>
        <w:rPr>
          <w:rFonts w:ascii="Helvetica" w:eastAsia="Times New Roman" w:hAnsi="Helvetica" w:cs="Helvetica"/>
          <w:color w:val="000000"/>
          <w:sz w:val="23"/>
          <w:szCs w:val="23"/>
        </w:rPr>
        <w:t xml:space="preserve"> &amp; User Migration Checklist</w:t>
      </w:r>
    </w:p>
    <w:p w14:paraId="20628560" w14:textId="77777777" w:rsidR="009D17AE" w:rsidRPr="009D17AE" w:rsidRDefault="009D17AE" w:rsidP="009D17AE">
      <w:pPr>
        <w:spacing w:after="0" w:line="240" w:lineRule="auto"/>
        <w:rPr>
          <w:rFonts w:ascii="Helvetica" w:eastAsia="Times New Roman" w:hAnsi="Helvetica" w:cs="Helvetica"/>
          <w:color w:val="222222"/>
          <w:sz w:val="23"/>
          <w:szCs w:val="23"/>
        </w:rPr>
      </w:pPr>
      <w:r w:rsidRPr="009D17AE">
        <w:rPr>
          <w:rFonts w:ascii="Helvetica" w:eastAsia="Times New Roman" w:hAnsi="Helvetica" w:cs="Helvetica"/>
          <w:color w:val="222222"/>
          <w:sz w:val="23"/>
          <w:szCs w:val="23"/>
        </w:rPr>
        <w:t> </w:t>
      </w:r>
    </w:p>
    <w:p w14:paraId="7EA37CED"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000000"/>
          <w:sz w:val="23"/>
          <w:szCs w:val="23"/>
        </w:rPr>
        <w:t>Greetings,</w:t>
      </w:r>
    </w:p>
    <w:p w14:paraId="6CCCBEDB" w14:textId="64A215B9" w:rsidR="00F40602" w:rsidRPr="00F40602"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222222"/>
          <w:sz w:val="23"/>
          <w:szCs w:val="23"/>
        </w:rPr>
        <w:t> </w:t>
      </w:r>
    </w:p>
    <w:p w14:paraId="3928365F" w14:textId="7C3D0AB5" w:rsidR="00F40602" w:rsidRDefault="00646547" w:rsidP="00646547">
      <w:pPr>
        <w:pStyle w:val="xmsonormal"/>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rPr>
        <w:t xml:space="preserve">Our area will be migrated to Office 365 </w:t>
      </w:r>
      <w:r w:rsidR="00881798">
        <w:rPr>
          <w:rFonts w:ascii="Helvetica" w:hAnsi="Helvetica" w:cs="Helvetica"/>
          <w:color w:val="000000"/>
          <w:sz w:val="23"/>
          <w:szCs w:val="23"/>
        </w:rPr>
        <w:t>the week of Aug. 20, 2018</w:t>
      </w:r>
      <w:r w:rsidR="00F40602">
        <w:rPr>
          <w:rFonts w:ascii="Helvetica" w:hAnsi="Helvetica" w:cs="Helvetica"/>
          <w:color w:val="000000"/>
          <w:sz w:val="23"/>
          <w:szCs w:val="23"/>
        </w:rPr>
        <w:t xml:space="preserve">. Access to Office 365 will include more than 15 powerful and collaborative applications, and will allow you to seamlessly schedule meetings, create and share documents, and collaborate in one secure and consistent platform. </w:t>
      </w:r>
      <w:r w:rsidR="00F40602">
        <w:rPr>
          <w:rFonts w:ascii="Helvetica" w:hAnsi="Helvetica" w:cs="Helvetica"/>
          <w:color w:val="000000"/>
          <w:sz w:val="23"/>
          <w:szCs w:val="23"/>
        </w:rPr>
        <w:t>The entire University is also in the process of moving to Outlook for a single, all-in-one email and calendaring system</w:t>
      </w:r>
      <w:bookmarkStart w:id="0" w:name="_GoBack"/>
      <w:bookmarkEnd w:id="0"/>
    </w:p>
    <w:p w14:paraId="504D18E8" w14:textId="77777777" w:rsidR="00F40602" w:rsidRDefault="00F40602" w:rsidP="00646547">
      <w:pPr>
        <w:pStyle w:val="xmsonormal"/>
        <w:shd w:val="clear" w:color="auto" w:fill="FFFFFF"/>
        <w:spacing w:before="0" w:beforeAutospacing="0" w:after="0" w:afterAutospacing="0"/>
        <w:rPr>
          <w:rFonts w:ascii="Helvetica" w:hAnsi="Helvetica" w:cs="Helvetica"/>
          <w:color w:val="000000"/>
          <w:sz w:val="23"/>
          <w:szCs w:val="23"/>
        </w:rPr>
      </w:pPr>
    </w:p>
    <w:p w14:paraId="54CB4533" w14:textId="56BA9E05"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000000"/>
          <w:sz w:val="23"/>
          <w:szCs w:val="23"/>
        </w:rPr>
        <w:t>To help prepare you for the applications Office 365 offers, Penn State Information Technology (IT) has compiled training resources for you. Through</w:t>
      </w:r>
      <w:r>
        <w:rPr>
          <w:rStyle w:val="xapple-converted-space"/>
          <w:rFonts w:ascii="Helvetica" w:hAnsi="Helvetica" w:cs="Helvetica"/>
          <w:color w:val="000000"/>
          <w:sz w:val="23"/>
          <w:szCs w:val="23"/>
        </w:rPr>
        <w:t> </w:t>
      </w:r>
      <w:r>
        <w:rPr>
          <w:rFonts w:ascii="Helvetica" w:hAnsi="Helvetica" w:cs="Helvetica"/>
          <w:color w:val="000000"/>
          <w:sz w:val="23"/>
          <w:szCs w:val="23"/>
        </w:rPr>
        <w:t>self-study and instructor-led</w:t>
      </w:r>
      <w:r>
        <w:rPr>
          <w:rStyle w:val="xapple-converted-space"/>
          <w:rFonts w:ascii="Helvetica" w:hAnsi="Helvetica" w:cs="Helvetica"/>
          <w:color w:val="000000"/>
          <w:sz w:val="23"/>
          <w:szCs w:val="23"/>
        </w:rPr>
        <w:t> </w:t>
      </w:r>
      <w:r>
        <w:rPr>
          <w:rFonts w:ascii="Helvetica" w:hAnsi="Helvetica" w:cs="Helvetica"/>
          <w:color w:val="000000"/>
          <w:sz w:val="23"/>
          <w:szCs w:val="23"/>
        </w:rPr>
        <w:t>training opportunities, you will be able to discover the collaborative and innovative tools in the suite of applications.</w:t>
      </w:r>
    </w:p>
    <w:p w14:paraId="152A8A80"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222222"/>
          <w:sz w:val="23"/>
          <w:szCs w:val="23"/>
        </w:rPr>
        <w:t> </w:t>
      </w:r>
    </w:p>
    <w:p w14:paraId="1C10033B" w14:textId="5AB5CBE4" w:rsidR="00646547" w:rsidRPr="00187E4A" w:rsidRDefault="00646547" w:rsidP="00646547">
      <w:pPr>
        <w:pStyle w:val="xmsonormal"/>
        <w:shd w:val="clear" w:color="auto" w:fill="FFFFFF"/>
        <w:spacing w:before="0" w:beforeAutospacing="0" w:after="0" w:afterAutospacing="0"/>
        <w:rPr>
          <w:rFonts w:ascii="Calibri" w:hAnsi="Calibri" w:cs="Calibri"/>
          <w:sz w:val="22"/>
          <w:szCs w:val="22"/>
        </w:rPr>
      </w:pPr>
      <w:r>
        <w:rPr>
          <w:rFonts w:ascii="Helvetica" w:hAnsi="Helvetica" w:cs="Helvetica"/>
          <w:color w:val="000000"/>
          <w:sz w:val="23"/>
          <w:szCs w:val="23"/>
        </w:rPr>
        <w:t xml:space="preserve">IT has created online Learning Paths that provide an overview of Office 365 and highlight some popular applications. Throughout the migration process more Learning Paths will be added and </w:t>
      </w:r>
      <w:r w:rsidR="00BE5711">
        <w:rPr>
          <w:rFonts w:ascii="Helvetica" w:hAnsi="Helvetica" w:cs="Helvetica"/>
          <w:color w:val="000000"/>
          <w:sz w:val="23"/>
          <w:szCs w:val="23"/>
        </w:rPr>
        <w:t xml:space="preserve">additional </w:t>
      </w:r>
      <w:r>
        <w:rPr>
          <w:rFonts w:ascii="Helvetica" w:hAnsi="Helvetica" w:cs="Helvetica"/>
          <w:color w:val="000000"/>
          <w:sz w:val="23"/>
          <w:szCs w:val="23"/>
        </w:rPr>
        <w:t xml:space="preserve">live training will become available. </w:t>
      </w:r>
      <w:r w:rsidR="00CD6590">
        <w:rPr>
          <w:rFonts w:ascii="Helvetica" w:hAnsi="Helvetica" w:cs="Helvetica"/>
          <w:color w:val="000000"/>
          <w:sz w:val="23"/>
          <w:szCs w:val="23"/>
        </w:rPr>
        <w:t>O</w:t>
      </w:r>
      <w:r>
        <w:rPr>
          <w:rFonts w:ascii="Helvetica" w:hAnsi="Helvetica" w:cs="Helvetica"/>
          <w:color w:val="000000"/>
          <w:sz w:val="23"/>
          <w:szCs w:val="23"/>
        </w:rPr>
        <w:t xml:space="preserve">nline training from Microsoft is </w:t>
      </w:r>
      <w:r w:rsidR="00CD6590">
        <w:rPr>
          <w:rFonts w:ascii="Helvetica" w:hAnsi="Helvetica" w:cs="Helvetica"/>
          <w:color w:val="000000"/>
          <w:sz w:val="23"/>
          <w:szCs w:val="23"/>
        </w:rPr>
        <w:t xml:space="preserve">always </w:t>
      </w:r>
      <w:r>
        <w:rPr>
          <w:rFonts w:ascii="Helvetica" w:hAnsi="Helvetica" w:cs="Helvetica"/>
          <w:color w:val="000000"/>
          <w:sz w:val="23"/>
          <w:szCs w:val="23"/>
        </w:rPr>
        <w:t>available. Training resources including, Learning Paths, can be accessed </w:t>
      </w:r>
      <w:hyperlink r:id="rId7" w:tgtFrame="_blank" w:history="1">
        <w:r>
          <w:rPr>
            <w:rStyle w:val="Hyperlink"/>
            <w:rFonts w:ascii="Helvetica" w:hAnsi="Helvetica" w:cs="Helvetica"/>
            <w:color w:val="1A74BA"/>
            <w:sz w:val="23"/>
            <w:szCs w:val="23"/>
          </w:rPr>
          <w:t>at the Penn State Office 365 Training webpage.</w:t>
        </w:r>
      </w:hyperlink>
      <w:r w:rsidR="00187E4A">
        <w:rPr>
          <w:rStyle w:val="Hyperlink"/>
          <w:rFonts w:ascii="Helvetica" w:hAnsi="Helvetica" w:cs="Helvetica"/>
          <w:color w:val="1A74BA"/>
          <w:sz w:val="23"/>
          <w:szCs w:val="23"/>
          <w:u w:val="none"/>
        </w:rPr>
        <w:t xml:space="preserve"> </w:t>
      </w:r>
      <w:r w:rsidR="00187E4A">
        <w:rPr>
          <w:rStyle w:val="Hyperlink"/>
          <w:rFonts w:ascii="Helvetica" w:hAnsi="Helvetica" w:cs="Helvetica"/>
          <w:color w:val="auto"/>
          <w:sz w:val="23"/>
          <w:szCs w:val="23"/>
          <w:u w:val="none"/>
        </w:rPr>
        <w:t>In addition, an OPP webpage will be created to assist you in the training process. Stay tuned for its launch.</w:t>
      </w:r>
    </w:p>
    <w:p w14:paraId="2D58A0C9"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222222"/>
          <w:sz w:val="23"/>
          <w:szCs w:val="23"/>
        </w:rPr>
        <w:t> </w:t>
      </w:r>
    </w:p>
    <w:p w14:paraId="3C1D1B42"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000000"/>
          <w:sz w:val="23"/>
          <w:szCs w:val="23"/>
        </w:rPr>
        <w:t>These resources are available to everyone in our group and will continue to be updated and expanded. Penn State and Microsoft training courses are applicable to those just starting to learn about Office 365 and experts on the software.</w:t>
      </w:r>
    </w:p>
    <w:p w14:paraId="43AB7D75"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222222"/>
          <w:sz w:val="23"/>
          <w:szCs w:val="23"/>
        </w:rPr>
        <w:t> </w:t>
      </w:r>
    </w:p>
    <w:p w14:paraId="24F8BA1D" w14:textId="77777777" w:rsidR="000548A8" w:rsidRDefault="00646547" w:rsidP="00646547">
      <w:pPr>
        <w:pStyle w:val="xmsonormal"/>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rPr>
        <w:t xml:space="preserve">To create a smooth transition and prepare for migration, please </w:t>
      </w:r>
      <w:r w:rsidR="000548A8">
        <w:rPr>
          <w:rFonts w:ascii="Helvetica" w:hAnsi="Helvetica" w:cs="Helvetica"/>
          <w:color w:val="000000"/>
          <w:sz w:val="23"/>
          <w:szCs w:val="23"/>
        </w:rPr>
        <w:t xml:space="preserve">see the </w:t>
      </w:r>
      <w:hyperlink r:id="rId8" w:history="1">
        <w:r w:rsidR="000548A8">
          <w:rPr>
            <w:rStyle w:val="Hyperlink"/>
            <w:rFonts w:ascii="Helvetica" w:hAnsi="Helvetica" w:cs="Helvetica"/>
            <w:sz w:val="23"/>
            <w:szCs w:val="23"/>
          </w:rPr>
          <w:t>Office 365 Checklist</w:t>
        </w:r>
      </w:hyperlink>
    </w:p>
    <w:p w14:paraId="75089E62"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000000"/>
          <w:sz w:val="23"/>
          <w:szCs w:val="23"/>
        </w:rPr>
        <w:t>The checklist is divided into three parts: what you as an end user should do prior, during, and after migration.</w:t>
      </w:r>
    </w:p>
    <w:p w14:paraId="66B10A1D"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222222"/>
          <w:sz w:val="23"/>
          <w:szCs w:val="23"/>
        </w:rPr>
        <w:t> </w:t>
      </w:r>
    </w:p>
    <w:p w14:paraId="30DDE5C2" w14:textId="77777777" w:rsidR="00646547" w:rsidRDefault="00646547" w:rsidP="00646547">
      <w:pPr>
        <w:pStyle w:val="xmsonormal"/>
        <w:shd w:val="clear" w:color="auto" w:fill="FFFFFF"/>
        <w:spacing w:before="0" w:beforeAutospacing="0" w:after="0" w:afterAutospacing="0"/>
        <w:rPr>
          <w:rFonts w:ascii="Calibri" w:hAnsi="Calibri" w:cs="Calibri"/>
          <w:color w:val="212121"/>
          <w:sz w:val="22"/>
          <w:szCs w:val="22"/>
        </w:rPr>
      </w:pPr>
      <w:r>
        <w:rPr>
          <w:rFonts w:ascii="Helvetica" w:hAnsi="Helvetica" w:cs="Helvetica"/>
          <w:color w:val="000000"/>
          <w:sz w:val="23"/>
          <w:szCs w:val="23"/>
        </w:rPr>
        <w:t>I encourage you to take some time to review the courses and familiarize yourself with how Office 365 can improve your productivity and digital fluency.</w:t>
      </w:r>
    </w:p>
    <w:p w14:paraId="4BC41A8B" w14:textId="77777777" w:rsidR="009D17AE" w:rsidRPr="009D17AE" w:rsidRDefault="009D17AE" w:rsidP="009D17AE">
      <w:pPr>
        <w:spacing w:after="0" w:line="240" w:lineRule="auto"/>
        <w:rPr>
          <w:rFonts w:ascii="Helvetica" w:eastAsia="Times New Roman" w:hAnsi="Helvetica" w:cs="Helvetica"/>
          <w:color w:val="222222"/>
          <w:sz w:val="23"/>
          <w:szCs w:val="23"/>
        </w:rPr>
      </w:pPr>
      <w:r w:rsidRPr="009D17AE">
        <w:rPr>
          <w:rFonts w:ascii="Helvetica" w:eastAsia="Times New Roman" w:hAnsi="Helvetica" w:cs="Helvetica"/>
          <w:color w:val="222222"/>
          <w:sz w:val="23"/>
          <w:szCs w:val="23"/>
        </w:rPr>
        <w:t> </w:t>
      </w:r>
    </w:p>
    <w:p w14:paraId="4F6570B2" w14:textId="77777777" w:rsidR="009465E0" w:rsidRPr="009465E0" w:rsidRDefault="009465E0" w:rsidP="009465E0">
      <w:pPr>
        <w:spacing w:after="0" w:line="240" w:lineRule="auto"/>
        <w:rPr>
          <w:rFonts w:ascii="Helvetica" w:hAnsi="Helvetica" w:cs="Helvetica"/>
          <w:b/>
          <w:bCs/>
          <w:sz w:val="23"/>
          <w:szCs w:val="23"/>
        </w:rPr>
      </w:pPr>
      <w:r w:rsidRPr="009465E0">
        <w:rPr>
          <w:rFonts w:ascii="Helvetica" w:hAnsi="Helvetica" w:cs="Helvetica"/>
          <w:b/>
          <w:bCs/>
          <w:sz w:val="23"/>
          <w:szCs w:val="23"/>
        </w:rPr>
        <w:t>William E. Sitzabee, PhD, PE</w:t>
      </w:r>
    </w:p>
    <w:p w14:paraId="01A13768" w14:textId="77777777" w:rsidR="009465E0" w:rsidRPr="009465E0" w:rsidRDefault="009465E0" w:rsidP="009465E0">
      <w:pPr>
        <w:spacing w:after="0" w:line="240" w:lineRule="auto"/>
        <w:rPr>
          <w:rFonts w:ascii="Helvetica" w:hAnsi="Helvetica" w:cs="Helvetica"/>
          <w:sz w:val="23"/>
          <w:szCs w:val="23"/>
        </w:rPr>
      </w:pPr>
      <w:r w:rsidRPr="009465E0">
        <w:rPr>
          <w:rFonts w:ascii="Helvetica" w:hAnsi="Helvetica" w:cs="Helvetica"/>
          <w:sz w:val="23"/>
          <w:szCs w:val="23"/>
        </w:rPr>
        <w:t xml:space="preserve">Associate Vice President &amp; Chief Facilities Officer </w:t>
      </w:r>
    </w:p>
    <w:p w14:paraId="20D742FC" w14:textId="77777777" w:rsidR="009465E0" w:rsidRPr="009465E0" w:rsidRDefault="009465E0" w:rsidP="009465E0">
      <w:pPr>
        <w:spacing w:after="0" w:line="240" w:lineRule="auto"/>
        <w:rPr>
          <w:rFonts w:ascii="Helvetica" w:hAnsi="Helvetica" w:cs="Helvetica"/>
          <w:sz w:val="23"/>
          <w:szCs w:val="23"/>
        </w:rPr>
      </w:pPr>
      <w:r w:rsidRPr="009465E0">
        <w:rPr>
          <w:rFonts w:ascii="Helvetica" w:hAnsi="Helvetica" w:cs="Helvetica"/>
          <w:sz w:val="23"/>
          <w:szCs w:val="23"/>
        </w:rPr>
        <w:t>The Office of Physical Plant, Penn State University</w:t>
      </w:r>
    </w:p>
    <w:p w14:paraId="7D318BD8" w14:textId="77777777" w:rsidR="009465E0" w:rsidRPr="009465E0" w:rsidRDefault="009465E0" w:rsidP="009465E0">
      <w:pPr>
        <w:spacing w:after="0" w:line="240" w:lineRule="auto"/>
        <w:rPr>
          <w:rFonts w:ascii="Helvetica" w:hAnsi="Helvetica" w:cs="Helvetica"/>
          <w:sz w:val="23"/>
          <w:szCs w:val="23"/>
        </w:rPr>
      </w:pPr>
      <w:r w:rsidRPr="009465E0">
        <w:rPr>
          <w:rFonts w:ascii="Helvetica" w:hAnsi="Helvetica" w:cs="Helvetica"/>
          <w:sz w:val="23"/>
          <w:szCs w:val="23"/>
        </w:rPr>
        <w:t>201 Physical Plant Building, University Park, PA 16802</w:t>
      </w:r>
    </w:p>
    <w:p w14:paraId="70CEE20D" w14:textId="77777777" w:rsidR="009465E0" w:rsidRPr="009465E0" w:rsidRDefault="009465E0" w:rsidP="009465E0">
      <w:pPr>
        <w:spacing w:after="0" w:line="240" w:lineRule="auto"/>
        <w:rPr>
          <w:rFonts w:ascii="Helvetica" w:hAnsi="Helvetica" w:cs="Helvetica"/>
          <w:sz w:val="23"/>
          <w:szCs w:val="23"/>
        </w:rPr>
      </w:pPr>
      <w:r w:rsidRPr="009465E0">
        <w:rPr>
          <w:rFonts w:ascii="Helvetica" w:hAnsi="Helvetica" w:cs="Helvetica"/>
          <w:sz w:val="23"/>
          <w:szCs w:val="23"/>
        </w:rPr>
        <w:t>Office: (814) 865-4402</w:t>
      </w:r>
    </w:p>
    <w:p w14:paraId="4BC309A1" w14:textId="77777777" w:rsidR="009465E0" w:rsidRPr="009465E0" w:rsidRDefault="009465E0" w:rsidP="009465E0">
      <w:pPr>
        <w:spacing w:after="0" w:line="240" w:lineRule="auto"/>
        <w:rPr>
          <w:rFonts w:ascii="Helvetica" w:hAnsi="Helvetica" w:cs="Helvetica"/>
          <w:b/>
          <w:bCs/>
          <w:sz w:val="23"/>
          <w:szCs w:val="23"/>
        </w:rPr>
      </w:pPr>
      <w:r w:rsidRPr="009465E0">
        <w:rPr>
          <w:rFonts w:ascii="Helvetica" w:hAnsi="Helvetica" w:cs="Helvetica"/>
          <w:sz w:val="23"/>
          <w:szCs w:val="23"/>
        </w:rPr>
        <w:t xml:space="preserve">Email: </w:t>
      </w:r>
      <w:hyperlink r:id="rId9" w:history="1">
        <w:r w:rsidRPr="009465E0">
          <w:rPr>
            <w:rStyle w:val="Hyperlink"/>
            <w:rFonts w:ascii="Helvetica" w:hAnsi="Helvetica" w:cs="Helvetica"/>
            <w:b/>
            <w:bCs/>
            <w:sz w:val="23"/>
            <w:szCs w:val="23"/>
          </w:rPr>
          <w:t>wes25@psu.edu</w:t>
        </w:r>
      </w:hyperlink>
    </w:p>
    <w:p w14:paraId="20B61085" w14:textId="77777777" w:rsidR="009D17AE" w:rsidRDefault="009D17AE"/>
    <w:p w14:paraId="03A47EAF" w14:textId="77777777" w:rsidR="000548A8" w:rsidRDefault="000548A8"/>
    <w:sectPr w:rsidR="00054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AE"/>
    <w:rsid w:val="00005F3D"/>
    <w:rsid w:val="000548A8"/>
    <w:rsid w:val="00127E20"/>
    <w:rsid w:val="00187E4A"/>
    <w:rsid w:val="006250D9"/>
    <w:rsid w:val="00646547"/>
    <w:rsid w:val="0075328F"/>
    <w:rsid w:val="00881798"/>
    <w:rsid w:val="008A25FD"/>
    <w:rsid w:val="009465E0"/>
    <w:rsid w:val="009C0EB8"/>
    <w:rsid w:val="009D17AE"/>
    <w:rsid w:val="00BE5711"/>
    <w:rsid w:val="00CD6590"/>
    <w:rsid w:val="00F40602"/>
    <w:rsid w:val="00FE357B"/>
    <w:rsid w:val="769C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BE29"/>
  <w15:chartTrackingRefBased/>
  <w15:docId w15:val="{E9013842-50A6-43A4-9111-4D6B6E7C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739633137">
    <w:name w:val="author-2739633137"/>
    <w:basedOn w:val="DefaultParagraphFont"/>
    <w:rsid w:val="009D17AE"/>
  </w:style>
  <w:style w:type="character" w:styleId="Hyperlink">
    <w:name w:val="Hyperlink"/>
    <w:basedOn w:val="DefaultParagraphFont"/>
    <w:uiPriority w:val="99"/>
    <w:unhideWhenUsed/>
    <w:rsid w:val="009D17AE"/>
    <w:rPr>
      <w:color w:val="0000FF"/>
      <w:u w:val="single"/>
    </w:rPr>
  </w:style>
  <w:style w:type="paragraph" w:customStyle="1" w:styleId="xmsonormal">
    <w:name w:val="x_msonormal"/>
    <w:basedOn w:val="Normal"/>
    <w:rsid w:val="00646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646547"/>
  </w:style>
  <w:style w:type="character" w:styleId="FollowedHyperlink">
    <w:name w:val="FollowedHyperlink"/>
    <w:basedOn w:val="DefaultParagraphFont"/>
    <w:uiPriority w:val="99"/>
    <w:semiHidden/>
    <w:unhideWhenUsed/>
    <w:rsid w:val="00CD6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9219">
      <w:bodyDiv w:val="1"/>
      <w:marLeft w:val="0"/>
      <w:marRight w:val="0"/>
      <w:marTop w:val="0"/>
      <w:marBottom w:val="0"/>
      <w:divBdr>
        <w:top w:val="none" w:sz="0" w:space="0" w:color="auto"/>
        <w:left w:val="none" w:sz="0" w:space="0" w:color="auto"/>
        <w:bottom w:val="none" w:sz="0" w:space="0" w:color="auto"/>
        <w:right w:val="none" w:sz="0" w:space="0" w:color="auto"/>
      </w:divBdr>
    </w:div>
    <w:div w:id="1392772597">
      <w:bodyDiv w:val="1"/>
      <w:marLeft w:val="0"/>
      <w:marRight w:val="0"/>
      <w:marTop w:val="0"/>
      <w:marBottom w:val="0"/>
      <w:divBdr>
        <w:top w:val="none" w:sz="0" w:space="0" w:color="auto"/>
        <w:left w:val="none" w:sz="0" w:space="0" w:color="auto"/>
        <w:bottom w:val="none" w:sz="0" w:space="0" w:color="auto"/>
        <w:right w:val="none" w:sz="0" w:space="0" w:color="auto"/>
      </w:divBdr>
    </w:div>
    <w:div w:id="1537158432">
      <w:bodyDiv w:val="1"/>
      <w:marLeft w:val="0"/>
      <w:marRight w:val="0"/>
      <w:marTop w:val="0"/>
      <w:marBottom w:val="0"/>
      <w:divBdr>
        <w:top w:val="none" w:sz="0" w:space="0" w:color="auto"/>
        <w:left w:val="none" w:sz="0" w:space="0" w:color="auto"/>
        <w:bottom w:val="none" w:sz="0" w:space="0" w:color="auto"/>
        <w:right w:val="none" w:sz="0" w:space="0" w:color="auto"/>
      </w:divBdr>
      <w:divsChild>
        <w:div w:id="1373647949">
          <w:marLeft w:val="0"/>
          <w:marRight w:val="0"/>
          <w:marTop w:val="0"/>
          <w:marBottom w:val="0"/>
          <w:divBdr>
            <w:top w:val="none" w:sz="0" w:space="0" w:color="auto"/>
            <w:left w:val="none" w:sz="0" w:space="0" w:color="auto"/>
            <w:bottom w:val="none" w:sz="0" w:space="0" w:color="auto"/>
            <w:right w:val="none" w:sz="0" w:space="0" w:color="auto"/>
          </w:divBdr>
        </w:div>
        <w:div w:id="2063940246">
          <w:marLeft w:val="0"/>
          <w:marRight w:val="0"/>
          <w:marTop w:val="0"/>
          <w:marBottom w:val="0"/>
          <w:divBdr>
            <w:top w:val="none" w:sz="0" w:space="0" w:color="auto"/>
            <w:left w:val="none" w:sz="0" w:space="0" w:color="auto"/>
            <w:bottom w:val="none" w:sz="0" w:space="0" w:color="auto"/>
            <w:right w:val="none" w:sz="0" w:space="0" w:color="auto"/>
          </w:divBdr>
        </w:div>
        <w:div w:id="736897075">
          <w:marLeft w:val="0"/>
          <w:marRight w:val="0"/>
          <w:marTop w:val="0"/>
          <w:marBottom w:val="0"/>
          <w:divBdr>
            <w:top w:val="none" w:sz="0" w:space="0" w:color="auto"/>
            <w:left w:val="none" w:sz="0" w:space="0" w:color="auto"/>
            <w:bottom w:val="none" w:sz="0" w:space="0" w:color="auto"/>
            <w:right w:val="none" w:sz="0" w:space="0" w:color="auto"/>
          </w:divBdr>
        </w:div>
        <w:div w:id="900751081">
          <w:marLeft w:val="0"/>
          <w:marRight w:val="0"/>
          <w:marTop w:val="0"/>
          <w:marBottom w:val="0"/>
          <w:divBdr>
            <w:top w:val="none" w:sz="0" w:space="0" w:color="auto"/>
            <w:left w:val="none" w:sz="0" w:space="0" w:color="auto"/>
            <w:bottom w:val="none" w:sz="0" w:space="0" w:color="auto"/>
            <w:right w:val="none" w:sz="0" w:space="0" w:color="auto"/>
          </w:divBdr>
        </w:div>
        <w:div w:id="958485672">
          <w:marLeft w:val="0"/>
          <w:marRight w:val="0"/>
          <w:marTop w:val="0"/>
          <w:marBottom w:val="0"/>
          <w:divBdr>
            <w:top w:val="none" w:sz="0" w:space="0" w:color="auto"/>
            <w:left w:val="none" w:sz="0" w:space="0" w:color="auto"/>
            <w:bottom w:val="none" w:sz="0" w:space="0" w:color="auto"/>
            <w:right w:val="none" w:sz="0" w:space="0" w:color="auto"/>
          </w:divBdr>
        </w:div>
        <w:div w:id="1326203183">
          <w:marLeft w:val="0"/>
          <w:marRight w:val="0"/>
          <w:marTop w:val="0"/>
          <w:marBottom w:val="0"/>
          <w:divBdr>
            <w:top w:val="none" w:sz="0" w:space="0" w:color="auto"/>
            <w:left w:val="none" w:sz="0" w:space="0" w:color="auto"/>
            <w:bottom w:val="none" w:sz="0" w:space="0" w:color="auto"/>
            <w:right w:val="none" w:sz="0" w:space="0" w:color="auto"/>
          </w:divBdr>
        </w:div>
        <w:div w:id="861044184">
          <w:marLeft w:val="0"/>
          <w:marRight w:val="0"/>
          <w:marTop w:val="0"/>
          <w:marBottom w:val="0"/>
          <w:divBdr>
            <w:top w:val="none" w:sz="0" w:space="0" w:color="auto"/>
            <w:left w:val="none" w:sz="0" w:space="0" w:color="auto"/>
            <w:bottom w:val="none" w:sz="0" w:space="0" w:color="auto"/>
            <w:right w:val="none" w:sz="0" w:space="0" w:color="auto"/>
          </w:divBdr>
        </w:div>
        <w:div w:id="2090345979">
          <w:marLeft w:val="0"/>
          <w:marRight w:val="0"/>
          <w:marTop w:val="0"/>
          <w:marBottom w:val="0"/>
          <w:divBdr>
            <w:top w:val="none" w:sz="0" w:space="0" w:color="auto"/>
            <w:left w:val="none" w:sz="0" w:space="0" w:color="auto"/>
            <w:bottom w:val="none" w:sz="0" w:space="0" w:color="auto"/>
            <w:right w:val="none" w:sz="0" w:space="0" w:color="auto"/>
          </w:divBdr>
        </w:div>
        <w:div w:id="265769980">
          <w:marLeft w:val="0"/>
          <w:marRight w:val="0"/>
          <w:marTop w:val="0"/>
          <w:marBottom w:val="0"/>
          <w:divBdr>
            <w:top w:val="none" w:sz="0" w:space="0" w:color="auto"/>
            <w:left w:val="none" w:sz="0" w:space="0" w:color="auto"/>
            <w:bottom w:val="none" w:sz="0" w:space="0" w:color="auto"/>
            <w:right w:val="none" w:sz="0" w:space="0" w:color="auto"/>
          </w:divBdr>
        </w:div>
        <w:div w:id="52895809">
          <w:marLeft w:val="0"/>
          <w:marRight w:val="0"/>
          <w:marTop w:val="0"/>
          <w:marBottom w:val="0"/>
          <w:divBdr>
            <w:top w:val="none" w:sz="0" w:space="0" w:color="auto"/>
            <w:left w:val="none" w:sz="0" w:space="0" w:color="auto"/>
            <w:bottom w:val="none" w:sz="0" w:space="0" w:color="auto"/>
            <w:right w:val="none" w:sz="0" w:space="0" w:color="auto"/>
          </w:divBdr>
        </w:div>
        <w:div w:id="2085181986">
          <w:marLeft w:val="0"/>
          <w:marRight w:val="0"/>
          <w:marTop w:val="0"/>
          <w:marBottom w:val="0"/>
          <w:divBdr>
            <w:top w:val="none" w:sz="0" w:space="0" w:color="auto"/>
            <w:left w:val="none" w:sz="0" w:space="0" w:color="auto"/>
            <w:bottom w:val="none" w:sz="0" w:space="0" w:color="auto"/>
            <w:right w:val="none" w:sz="0" w:space="0" w:color="auto"/>
          </w:divBdr>
        </w:div>
        <w:div w:id="1997420143">
          <w:marLeft w:val="0"/>
          <w:marRight w:val="0"/>
          <w:marTop w:val="0"/>
          <w:marBottom w:val="0"/>
          <w:divBdr>
            <w:top w:val="none" w:sz="0" w:space="0" w:color="auto"/>
            <w:left w:val="none" w:sz="0" w:space="0" w:color="auto"/>
            <w:bottom w:val="none" w:sz="0" w:space="0" w:color="auto"/>
            <w:right w:val="none" w:sz="0" w:space="0" w:color="auto"/>
          </w:divBdr>
        </w:div>
        <w:div w:id="1618104196">
          <w:marLeft w:val="0"/>
          <w:marRight w:val="0"/>
          <w:marTop w:val="0"/>
          <w:marBottom w:val="0"/>
          <w:divBdr>
            <w:top w:val="none" w:sz="0" w:space="0" w:color="auto"/>
            <w:left w:val="none" w:sz="0" w:space="0" w:color="auto"/>
            <w:bottom w:val="none" w:sz="0" w:space="0" w:color="auto"/>
            <w:right w:val="none" w:sz="0" w:space="0" w:color="auto"/>
          </w:divBdr>
        </w:div>
        <w:div w:id="648561675">
          <w:marLeft w:val="0"/>
          <w:marRight w:val="0"/>
          <w:marTop w:val="0"/>
          <w:marBottom w:val="0"/>
          <w:divBdr>
            <w:top w:val="none" w:sz="0" w:space="0" w:color="auto"/>
            <w:left w:val="none" w:sz="0" w:space="0" w:color="auto"/>
            <w:bottom w:val="none" w:sz="0" w:space="0" w:color="auto"/>
            <w:right w:val="none" w:sz="0" w:space="0" w:color="auto"/>
          </w:divBdr>
        </w:div>
        <w:div w:id="58865633">
          <w:marLeft w:val="0"/>
          <w:marRight w:val="0"/>
          <w:marTop w:val="0"/>
          <w:marBottom w:val="0"/>
          <w:divBdr>
            <w:top w:val="none" w:sz="0" w:space="0" w:color="auto"/>
            <w:left w:val="none" w:sz="0" w:space="0" w:color="auto"/>
            <w:bottom w:val="none" w:sz="0" w:space="0" w:color="auto"/>
            <w:right w:val="none" w:sz="0" w:space="0" w:color="auto"/>
          </w:divBdr>
        </w:div>
        <w:div w:id="1305818251">
          <w:marLeft w:val="0"/>
          <w:marRight w:val="0"/>
          <w:marTop w:val="0"/>
          <w:marBottom w:val="0"/>
          <w:divBdr>
            <w:top w:val="none" w:sz="0" w:space="0" w:color="auto"/>
            <w:left w:val="none" w:sz="0" w:space="0" w:color="auto"/>
            <w:bottom w:val="none" w:sz="0" w:space="0" w:color="auto"/>
            <w:right w:val="none" w:sz="0" w:space="0" w:color="auto"/>
          </w:divBdr>
        </w:div>
        <w:div w:id="1071733939">
          <w:marLeft w:val="0"/>
          <w:marRight w:val="0"/>
          <w:marTop w:val="0"/>
          <w:marBottom w:val="0"/>
          <w:divBdr>
            <w:top w:val="none" w:sz="0" w:space="0" w:color="auto"/>
            <w:left w:val="none" w:sz="0" w:space="0" w:color="auto"/>
            <w:bottom w:val="none" w:sz="0" w:space="0" w:color="auto"/>
            <w:right w:val="none" w:sz="0" w:space="0" w:color="auto"/>
          </w:divBdr>
        </w:div>
        <w:div w:id="1671251442">
          <w:marLeft w:val="0"/>
          <w:marRight w:val="0"/>
          <w:marTop w:val="0"/>
          <w:marBottom w:val="0"/>
          <w:divBdr>
            <w:top w:val="none" w:sz="0" w:space="0" w:color="auto"/>
            <w:left w:val="none" w:sz="0" w:space="0" w:color="auto"/>
            <w:bottom w:val="none" w:sz="0" w:space="0" w:color="auto"/>
            <w:right w:val="none" w:sz="0" w:space="0" w:color="auto"/>
          </w:divBdr>
        </w:div>
        <w:div w:id="2000691280">
          <w:marLeft w:val="0"/>
          <w:marRight w:val="0"/>
          <w:marTop w:val="0"/>
          <w:marBottom w:val="0"/>
          <w:divBdr>
            <w:top w:val="none" w:sz="0" w:space="0" w:color="auto"/>
            <w:left w:val="none" w:sz="0" w:space="0" w:color="auto"/>
            <w:bottom w:val="none" w:sz="0" w:space="0" w:color="auto"/>
            <w:right w:val="none" w:sz="0" w:space="0" w:color="auto"/>
          </w:divBdr>
        </w:div>
        <w:div w:id="836194309">
          <w:marLeft w:val="0"/>
          <w:marRight w:val="0"/>
          <w:marTop w:val="0"/>
          <w:marBottom w:val="0"/>
          <w:divBdr>
            <w:top w:val="none" w:sz="0" w:space="0" w:color="auto"/>
            <w:left w:val="none" w:sz="0" w:space="0" w:color="auto"/>
            <w:bottom w:val="none" w:sz="0" w:space="0" w:color="auto"/>
            <w:right w:val="none" w:sz="0" w:space="0" w:color="auto"/>
          </w:divBdr>
        </w:div>
        <w:div w:id="205535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365.psu.edu/migration-checklist/" TargetMode="External"/><Relationship Id="rId3" Type="http://schemas.openxmlformats.org/officeDocument/2006/relationships/customXml" Target="../customXml/item3.xml"/><Relationship Id="rId7" Type="http://schemas.openxmlformats.org/officeDocument/2006/relationships/hyperlink" Target="https://na01.safelinks.protection.outlook.com/?url=http%3A%2F%2Fwww.office365.psu.edu%2Ftraining%2F&amp;data=02%7C01%7Ccll161%40psu.edu%7C02e84b81e0154599318508d58431ea15%7C7cf48d453ddb4389a9c1c115526eb52e%7C0%7C0%7C636560272277952996&amp;sdata=vE%2Bw5pdqfOwCON%2Fn%2F7SC9rjT5r8NUhBbG4Eb9G2dN2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es25@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21BA34EA814D95C91C0AD28AAADA" ma:contentTypeVersion="8" ma:contentTypeDescription="Create a new document." ma:contentTypeScope="" ma:versionID="ecd84f2e12ac535b5598986b3b49b91d">
  <xsd:schema xmlns:xsd="http://www.w3.org/2001/XMLSchema" xmlns:xs="http://www.w3.org/2001/XMLSchema" xmlns:p="http://schemas.microsoft.com/office/2006/metadata/properties" xmlns:ns2="bdc53c93-2da2-4e79-893c-fad4c4b0c724" xmlns:ns3="c074dcc3-fefa-4d37-9c0d-67185f7917b6" targetNamespace="http://schemas.microsoft.com/office/2006/metadata/properties" ma:root="true" ma:fieldsID="090e44123d67283f66505d3a2eb2b6b8" ns2:_="" ns3:_="">
    <xsd:import namespace="bdc53c93-2da2-4e79-893c-fad4c4b0c724"/>
    <xsd:import namespace="c074dcc3-fefa-4d37-9c0d-67185f7917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53c93-2da2-4e79-893c-fad4c4b0c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4dcc3-fefa-4d37-9c0d-67185f7917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C8A97-3C50-457C-A0F6-B01E2611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53c93-2da2-4e79-893c-fad4c4b0c724"/>
    <ds:schemaRef ds:uri="c074dcc3-fefa-4d37-9c0d-67185f791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E67E9-B362-4F4D-8C9F-8C23B276B84C}">
  <ds:schemaRefs>
    <ds:schemaRef ds:uri="http://schemas.microsoft.com/sharepoint/v3/contenttype/forms"/>
  </ds:schemaRefs>
</ds:datastoreItem>
</file>

<file path=customXml/itemProps3.xml><?xml version="1.0" encoding="utf-8"?>
<ds:datastoreItem xmlns:ds="http://schemas.openxmlformats.org/officeDocument/2006/customXml" ds:itemID="{4435B628-2705-4EA2-A477-6519145DBD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lrm41</dc:creator>
  <cp:keywords/>
  <dc:description/>
  <cp:lastModifiedBy>Susan J. Besdworth</cp:lastModifiedBy>
  <cp:revision>6</cp:revision>
  <dcterms:created xsi:type="dcterms:W3CDTF">2018-07-30T13:43:00Z</dcterms:created>
  <dcterms:modified xsi:type="dcterms:W3CDTF">2018-08-01T18:48:00Z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0x010100BB0621BA34EA814D95C91C0AD28AAADA</vt:lpwstr>
  </property>
</Properties>
</file>